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5E0" w:rsidRPr="00261B7D" w:rsidRDefault="004A68B2" w:rsidP="002D45E0">
      <w:pPr>
        <w:ind w:left="709" w:hanging="709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Príloha č. 1</w:t>
      </w:r>
      <w:r w:rsidR="002D45E0" w:rsidRPr="00261B7D">
        <w:rPr>
          <w:rFonts w:ascii="Arial" w:hAnsi="Arial" w:cs="Arial"/>
          <w:b/>
          <w:sz w:val="22"/>
          <w:szCs w:val="22"/>
        </w:rPr>
        <w:t xml:space="preserve"> - </w:t>
      </w:r>
      <w:r w:rsidR="00C44F5A">
        <w:rPr>
          <w:rFonts w:ascii="Arial" w:hAnsi="Arial" w:cs="Arial"/>
          <w:b/>
          <w:sz w:val="22"/>
          <w:szCs w:val="22"/>
        </w:rPr>
        <w:t>Špecifikácia</w:t>
      </w:r>
      <w:r w:rsidR="004B4D91" w:rsidRPr="00261B7D">
        <w:rPr>
          <w:rFonts w:ascii="Arial" w:hAnsi="Arial" w:cs="Arial"/>
          <w:b/>
          <w:sz w:val="22"/>
          <w:szCs w:val="22"/>
        </w:rPr>
        <w:t xml:space="preserve"> predmetu zákazky a kalkulácia ceny</w:t>
      </w:r>
    </w:p>
    <w:p w:rsidR="002D45E0" w:rsidRPr="00261B7D" w:rsidRDefault="002D45E0" w:rsidP="002D45E0">
      <w:pPr>
        <w:ind w:left="709" w:hanging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D86EB2" w:rsidRPr="00261B7D" w:rsidRDefault="00D86EB2" w:rsidP="002D45E0">
      <w:pPr>
        <w:ind w:left="709" w:hanging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Predmetom zákazky je výmena kobercov a</w:t>
      </w:r>
      <w:r w:rsidR="00707C1D">
        <w:rPr>
          <w:rFonts w:ascii="Arial" w:hAnsi="Arial" w:cs="Arial"/>
          <w:sz w:val="22"/>
          <w:szCs w:val="22"/>
        </w:rPr>
        <w:t xml:space="preserve"> PVC podlahovej krytiny </w:t>
      </w:r>
      <w:r w:rsidRPr="00261B7D">
        <w:rPr>
          <w:rFonts w:ascii="Arial" w:hAnsi="Arial" w:cs="Arial"/>
          <w:sz w:val="22"/>
          <w:szCs w:val="22"/>
        </w:rPr>
        <w:t xml:space="preserve">PVC v objektoch </w:t>
      </w:r>
      <w:r w:rsidR="00707C1D">
        <w:rPr>
          <w:rFonts w:ascii="Arial" w:hAnsi="Arial" w:cs="Arial"/>
          <w:sz w:val="22"/>
          <w:szCs w:val="22"/>
        </w:rPr>
        <w:t>obstarávateľa</w:t>
      </w:r>
      <w:r w:rsidRPr="00261B7D">
        <w:rPr>
          <w:rFonts w:ascii="Arial" w:hAnsi="Arial" w:cs="Arial"/>
          <w:sz w:val="22"/>
          <w:szCs w:val="22"/>
        </w:rPr>
        <w:t>:   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Prešovská 48,  Bratislava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Devínska cesta 1, Bratislava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Bojnická 6, Bratislava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proofErr w:type="spellStart"/>
      <w:r w:rsidRPr="00261B7D">
        <w:rPr>
          <w:rFonts w:ascii="Arial" w:hAnsi="Arial" w:cs="Arial"/>
          <w:sz w:val="22"/>
          <w:szCs w:val="22"/>
        </w:rPr>
        <w:t>Kutlíková</w:t>
      </w:r>
      <w:proofErr w:type="spellEnd"/>
      <w:r w:rsidRPr="00261B7D">
        <w:rPr>
          <w:rFonts w:ascii="Arial" w:hAnsi="Arial" w:cs="Arial"/>
          <w:sz w:val="22"/>
          <w:szCs w:val="22"/>
        </w:rPr>
        <w:t xml:space="preserve"> 4, Bratislava</w:t>
      </w:r>
      <w:bookmarkStart w:id="0" w:name="_GoBack"/>
      <w:bookmarkEnd w:id="0"/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Starohájska 14, Bratislava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 xml:space="preserve">Pri </w:t>
      </w:r>
      <w:proofErr w:type="spellStart"/>
      <w:r w:rsidRPr="00261B7D">
        <w:rPr>
          <w:rFonts w:ascii="Arial" w:hAnsi="Arial" w:cs="Arial"/>
          <w:sz w:val="22"/>
          <w:szCs w:val="22"/>
        </w:rPr>
        <w:t>Šajbách</w:t>
      </w:r>
      <w:proofErr w:type="spellEnd"/>
      <w:r w:rsidRPr="00261B7D">
        <w:rPr>
          <w:rFonts w:ascii="Arial" w:hAnsi="Arial" w:cs="Arial"/>
          <w:sz w:val="22"/>
          <w:szCs w:val="22"/>
        </w:rPr>
        <w:t xml:space="preserve"> 2/A. Bratislava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ČOV Vrakuňa, Hlohová,  Bratislava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Kukučínova 35, Malacky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Dolná 111, Modra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Hollého 71, Holíč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ČOV Železničná 124, Senica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Hviezdoslavova 20, Senica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Staničná 22, Brezová pod Bradlom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Toplianska 1. Bratislava</w:t>
      </w:r>
    </w:p>
    <w:p w:rsidR="00261B7D" w:rsidRPr="00261B7D" w:rsidRDefault="00261B7D" w:rsidP="00261B7D">
      <w:pPr>
        <w:rPr>
          <w:rFonts w:ascii="Arial" w:hAnsi="Arial" w:cs="Arial"/>
          <w:b/>
          <w:sz w:val="22"/>
          <w:szCs w:val="22"/>
        </w:rPr>
      </w:pPr>
    </w:p>
    <w:p w:rsidR="00261B7D" w:rsidRPr="00261B7D" w:rsidRDefault="00261B7D" w:rsidP="00261B7D">
      <w:pPr>
        <w:rPr>
          <w:rFonts w:ascii="Arial" w:hAnsi="Arial" w:cs="Arial"/>
          <w:b/>
          <w:sz w:val="22"/>
          <w:szCs w:val="22"/>
        </w:rPr>
      </w:pPr>
      <w:r w:rsidRPr="00261B7D">
        <w:rPr>
          <w:rFonts w:ascii="Arial" w:hAnsi="Arial" w:cs="Arial"/>
          <w:b/>
          <w:sz w:val="22"/>
          <w:szCs w:val="22"/>
        </w:rPr>
        <w:t>Požadovaný rozsah činností:</w:t>
      </w:r>
    </w:p>
    <w:p w:rsidR="00261B7D" w:rsidRPr="00261B7D" w:rsidRDefault="00261B7D" w:rsidP="00261B7D">
      <w:pPr>
        <w:rPr>
          <w:rFonts w:ascii="Arial" w:hAnsi="Arial" w:cs="Arial"/>
          <w:b/>
          <w:sz w:val="22"/>
          <w:szCs w:val="22"/>
        </w:rPr>
      </w:pPr>
    </w:p>
    <w:p w:rsidR="00D21032" w:rsidRPr="00D21032" w:rsidRDefault="00D21032" w:rsidP="00D21032">
      <w:pPr>
        <w:rPr>
          <w:rFonts w:ascii="Arial" w:hAnsi="Arial" w:cs="Arial"/>
          <w:b/>
          <w:sz w:val="22"/>
          <w:szCs w:val="22"/>
        </w:rPr>
      </w:pPr>
      <w:r w:rsidRPr="00D21032">
        <w:rPr>
          <w:rFonts w:ascii="Arial" w:hAnsi="Arial" w:cs="Arial"/>
          <w:b/>
          <w:sz w:val="22"/>
          <w:szCs w:val="22"/>
        </w:rPr>
        <w:t xml:space="preserve">Položenie kobercov 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Strhávanie kobercov a ich likvidácia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Demontáž a likvidácia kobercového sokla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Povrchová úprava RS stierkou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Prebrúsenie podlahy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Vyrovnanie podkladu nivelizačnou hmotou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proofErr w:type="spellStart"/>
      <w:r w:rsidRPr="00D21032">
        <w:rPr>
          <w:rFonts w:ascii="Arial" w:hAnsi="Arial" w:cs="Arial"/>
          <w:sz w:val="22"/>
          <w:szCs w:val="22"/>
        </w:rPr>
        <w:t>Penetrácia</w:t>
      </w:r>
      <w:proofErr w:type="spellEnd"/>
      <w:r w:rsidRPr="00D21032">
        <w:rPr>
          <w:rFonts w:ascii="Arial" w:hAnsi="Arial" w:cs="Arial"/>
          <w:sz w:val="22"/>
          <w:szCs w:val="22"/>
        </w:rPr>
        <w:t xml:space="preserve"> podlahy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 xml:space="preserve">Dodávka koberca 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Lepenie koberca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Výroba a montáž kobercového sokla do plastu</w:t>
      </w:r>
    </w:p>
    <w:p w:rsidR="00D21032" w:rsidRPr="00D21032" w:rsidRDefault="00D21032" w:rsidP="00D21032">
      <w:pPr>
        <w:pStyle w:val="Odsekzoznamu"/>
        <w:numPr>
          <w:ilvl w:val="0"/>
          <w:numId w:val="7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Dopravné náklady  v rámci Bratislavy</w:t>
      </w:r>
    </w:p>
    <w:p w:rsidR="00D21032" w:rsidRPr="00D21032" w:rsidRDefault="00D21032" w:rsidP="00D21032">
      <w:pPr>
        <w:rPr>
          <w:rFonts w:ascii="Arial" w:hAnsi="Arial" w:cs="Arial"/>
          <w:b/>
          <w:sz w:val="22"/>
          <w:szCs w:val="22"/>
        </w:rPr>
      </w:pPr>
    </w:p>
    <w:p w:rsidR="00D21032" w:rsidRPr="00D21032" w:rsidRDefault="00D21032" w:rsidP="00D21032">
      <w:pPr>
        <w:rPr>
          <w:rFonts w:ascii="Arial" w:hAnsi="Arial" w:cs="Arial"/>
          <w:b/>
          <w:sz w:val="22"/>
          <w:szCs w:val="22"/>
        </w:rPr>
      </w:pPr>
      <w:r w:rsidRPr="00D21032">
        <w:rPr>
          <w:rFonts w:ascii="Arial" w:hAnsi="Arial" w:cs="Arial"/>
          <w:b/>
          <w:sz w:val="22"/>
          <w:szCs w:val="22"/>
        </w:rPr>
        <w:t>Položenie podlahovej PVC krytiny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Strhávanie PVC/kobercov a ich likvidácia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Demontáž a likvidácia PVC sokla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Prebrúsenie podlahy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Povrchová úprava RS stierkou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Vyrovnanie podkladu nivelizačnou hmotou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proofErr w:type="spellStart"/>
      <w:r w:rsidRPr="00D21032">
        <w:rPr>
          <w:rFonts w:ascii="Arial" w:hAnsi="Arial" w:cs="Arial"/>
          <w:sz w:val="22"/>
          <w:szCs w:val="22"/>
        </w:rPr>
        <w:t>Penetrácia</w:t>
      </w:r>
      <w:proofErr w:type="spellEnd"/>
      <w:r w:rsidRPr="00D21032">
        <w:rPr>
          <w:rFonts w:ascii="Arial" w:hAnsi="Arial" w:cs="Arial"/>
          <w:sz w:val="22"/>
          <w:szCs w:val="22"/>
        </w:rPr>
        <w:t xml:space="preserve"> podlahy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Dodávka podlahovej PVC krytiny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Lepenie podlahovej PVC krytiny vrátane zvárania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Výroba a montáž vyťahovaného sokla</w:t>
      </w:r>
    </w:p>
    <w:p w:rsidR="00D21032" w:rsidRPr="00D21032" w:rsidRDefault="00D21032" w:rsidP="00D21032">
      <w:pPr>
        <w:pStyle w:val="Odsekzoznamu"/>
        <w:numPr>
          <w:ilvl w:val="0"/>
          <w:numId w:val="8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Dopravné náklady  v rámci Bratislavy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</w:p>
    <w:p w:rsidR="00D21032" w:rsidRPr="00D21032" w:rsidRDefault="00D21032" w:rsidP="00D21032">
      <w:pPr>
        <w:rPr>
          <w:rFonts w:ascii="Arial" w:hAnsi="Arial" w:cs="Arial"/>
          <w:b/>
          <w:sz w:val="22"/>
          <w:szCs w:val="22"/>
        </w:rPr>
      </w:pPr>
      <w:r w:rsidRPr="00D21032">
        <w:rPr>
          <w:rFonts w:ascii="Arial" w:hAnsi="Arial" w:cs="Arial"/>
          <w:b/>
          <w:sz w:val="22"/>
          <w:szCs w:val="22"/>
        </w:rPr>
        <w:t>Parametre koberca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Materiálové zloženie: 100% polyamid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Typ koberca: uzlíkový /kancelársky koberec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Farebná škála: minimálne 10 farieb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Umiestnenie: Administratívne priestory – kancelária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lastRenderedPageBreak/>
        <w:t>Hustota vpichov: minimálne 180000 vpichov na m²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Výška vlasu: 3,5 – 4,5 mm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Celková výška: 5,5 – 7 mm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Váha vlasu: 550 – 600 g/m²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Celková váha: 1600 – 2100 g/m²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Podklad: umelá juta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Trieda záťaže: minimálne 33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Tepelný odpor: minimálne Cfl-s1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Zvuková izolácia: minimálne 23 dB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Stálofarebnosť: ≥ 5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Opotrebenie: ≥ 4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</w:p>
    <w:p w:rsidR="00D21032" w:rsidRPr="00D21032" w:rsidRDefault="00D21032" w:rsidP="00D21032">
      <w:pPr>
        <w:rPr>
          <w:rFonts w:ascii="Arial" w:hAnsi="Arial" w:cs="Arial"/>
          <w:b/>
          <w:sz w:val="22"/>
          <w:szCs w:val="22"/>
        </w:rPr>
      </w:pPr>
      <w:r w:rsidRPr="00D21032">
        <w:rPr>
          <w:rFonts w:ascii="Arial" w:hAnsi="Arial" w:cs="Arial"/>
          <w:b/>
          <w:sz w:val="22"/>
          <w:szCs w:val="22"/>
        </w:rPr>
        <w:t>Špecifikácia kobercovej  soklovej lišty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Materiál soklovej lišty: plast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Výška lišty: 5cm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Farba lišty: biela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</w:p>
    <w:p w:rsidR="00D21032" w:rsidRPr="00D21032" w:rsidRDefault="00D21032" w:rsidP="00D21032">
      <w:pPr>
        <w:rPr>
          <w:rFonts w:ascii="Arial" w:hAnsi="Arial" w:cs="Arial"/>
          <w:b/>
          <w:sz w:val="22"/>
          <w:szCs w:val="22"/>
        </w:rPr>
      </w:pPr>
      <w:r w:rsidRPr="00D21032">
        <w:rPr>
          <w:rFonts w:ascii="Arial" w:hAnsi="Arial" w:cs="Arial"/>
          <w:b/>
          <w:sz w:val="22"/>
          <w:szCs w:val="22"/>
        </w:rPr>
        <w:t>Parametre</w:t>
      </w:r>
      <w:r w:rsidRPr="00D21032">
        <w:rPr>
          <w:rFonts w:ascii="Arial" w:hAnsi="Arial" w:cs="Arial"/>
          <w:sz w:val="22"/>
          <w:szCs w:val="22"/>
        </w:rPr>
        <w:t xml:space="preserve"> </w:t>
      </w:r>
      <w:r w:rsidRPr="00D21032">
        <w:rPr>
          <w:rFonts w:ascii="Arial" w:hAnsi="Arial" w:cs="Arial"/>
          <w:b/>
          <w:sz w:val="22"/>
          <w:szCs w:val="22"/>
        </w:rPr>
        <w:t xml:space="preserve">podlahovej PVC krytiny 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Farebná škála: minimálne 10 farieb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Typ PVC: Objektové homogénne PVC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Materiál: polyvinylchlorid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Celková hrúbka PVC: minimálne 2 mm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Trieda záťaže: minimálne 34 – 43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Odolnosť proti oderu : T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Reakcia podlahy na oheň: Bfl-s1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Antistatické vlastnosti: &lt;2 kV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Odolnosť proti chemikáliám: EN ISO 26987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Plošná hmotnosť: 2,7 – 3,2 kg/m²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</w:p>
    <w:p w:rsidR="00D21032" w:rsidRPr="00D21032" w:rsidRDefault="00D21032" w:rsidP="00D21032">
      <w:pPr>
        <w:rPr>
          <w:rFonts w:ascii="Arial" w:hAnsi="Arial" w:cs="Arial"/>
          <w:b/>
          <w:sz w:val="22"/>
          <w:szCs w:val="22"/>
        </w:rPr>
      </w:pPr>
      <w:r w:rsidRPr="00D21032">
        <w:rPr>
          <w:rFonts w:ascii="Arial" w:hAnsi="Arial" w:cs="Arial"/>
          <w:b/>
          <w:sz w:val="22"/>
          <w:szCs w:val="22"/>
        </w:rPr>
        <w:t>Špecifikácia vyťahovaného sokla</w:t>
      </w:r>
    </w:p>
    <w:p w:rsidR="00D21032" w:rsidRPr="00D21032" w:rsidRDefault="00D21032" w:rsidP="00D21032">
      <w:pPr>
        <w:rPr>
          <w:rFonts w:ascii="Arial" w:hAnsi="Arial" w:cs="Arial"/>
          <w:sz w:val="22"/>
          <w:szCs w:val="22"/>
        </w:rPr>
      </w:pPr>
      <w:r w:rsidRPr="00D21032">
        <w:rPr>
          <w:rFonts w:ascii="Arial" w:hAnsi="Arial" w:cs="Arial"/>
          <w:sz w:val="22"/>
          <w:szCs w:val="22"/>
        </w:rPr>
        <w:t>Soklová lišta z  PVC určená  na ukončenie PVC podlahovej krytiny do výšky 8 cm.</w:t>
      </w: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</w:p>
    <w:p w:rsidR="00261B7D" w:rsidRPr="00261B7D" w:rsidRDefault="00261B7D" w:rsidP="00261B7D">
      <w:pPr>
        <w:rPr>
          <w:rFonts w:ascii="Arial" w:hAnsi="Arial" w:cs="Arial"/>
          <w:b/>
          <w:sz w:val="22"/>
          <w:szCs w:val="22"/>
        </w:rPr>
      </w:pPr>
      <w:r w:rsidRPr="00261B7D">
        <w:rPr>
          <w:rFonts w:ascii="Arial" w:hAnsi="Arial" w:cs="Arial"/>
          <w:b/>
          <w:sz w:val="22"/>
          <w:szCs w:val="22"/>
        </w:rPr>
        <w:t>Doprava z Bratislavy</w:t>
      </w:r>
    </w:p>
    <w:p w:rsidR="00261B7D" w:rsidRPr="00261B7D" w:rsidRDefault="00261B7D" w:rsidP="00261B7D">
      <w:pPr>
        <w:pStyle w:val="Odsekzoznamu"/>
        <w:numPr>
          <w:ilvl w:val="0"/>
          <w:numId w:val="9"/>
        </w:num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  <w:r w:rsidRPr="00261B7D">
        <w:rPr>
          <w:rFonts w:ascii="Arial" w:hAnsi="Arial" w:cs="Arial"/>
          <w:sz w:val="22"/>
          <w:szCs w:val="22"/>
        </w:rPr>
        <w:t>V prípade že práce budú vykonávané mimo Hlavného mesta SR Bratislavy, môže dodávateľ fakturovať dopravné náklady. Dopravné náklady sa preplácajú z Bratislavy na miesto dodávky služby.</w:t>
      </w:r>
    </w:p>
    <w:p w:rsidR="00261B7D" w:rsidRDefault="00261B7D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685C" w:rsidRPr="00261B7D" w:rsidRDefault="00AA685C" w:rsidP="00261B7D">
      <w:pPr>
        <w:ind w:left="709" w:hanging="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61B7D" w:rsidRPr="00261B7D" w:rsidRDefault="00261B7D" w:rsidP="00261B7D">
      <w:pPr>
        <w:rPr>
          <w:rFonts w:ascii="Arial" w:hAnsi="Arial" w:cs="Arial"/>
          <w:b/>
          <w:sz w:val="22"/>
          <w:szCs w:val="22"/>
        </w:rPr>
      </w:pPr>
    </w:p>
    <w:tbl>
      <w:tblPr>
        <w:tblW w:w="9641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5"/>
        <w:gridCol w:w="1044"/>
        <w:gridCol w:w="1695"/>
        <w:gridCol w:w="1344"/>
        <w:gridCol w:w="1423"/>
      </w:tblGrid>
      <w:tr w:rsidR="00AA685C" w:rsidTr="00AA685C">
        <w:trPr>
          <w:trHeight w:val="499"/>
        </w:trPr>
        <w:tc>
          <w:tcPr>
            <w:tcW w:w="41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Druh diela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Merná jednotka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Predpokladané množstvo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Jednotková cena Eur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Spolu Eur</w:t>
            </w: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Strhávanie kobercov a ich likvidácia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Demontáž a likvidácia kobercového sokla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bm</w:t>
            </w:r>
            <w:proofErr w:type="spellEnd"/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Prebrúsenie podlahy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Penetrácia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podlahy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Povrchová úprava RS stierkou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Vyrovnanie podkladu nivelizačnou hmotou do 4mm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Dodávka koberca 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Lepenie koberca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Dodávka a montáž kobercového sokla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bm</w:t>
            </w:r>
            <w:proofErr w:type="spellEnd"/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Demontáž a likvidácia podlahoviny PVC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Demontáž a likvidácia soklíkov PVC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bm</w:t>
            </w:r>
            <w:proofErr w:type="spellEnd"/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Odstránenie zbytkov lepidla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Dodávka podlahovej PVC krytiny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Lepenie a zváranie podlahovej PVC krytiny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Výroba a montáž vyťahovaného sokla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bm</w:t>
            </w:r>
            <w:proofErr w:type="spellEnd"/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214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Dopravné náklady z Bratislavy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85C" w:rsidTr="00AA685C">
        <w:trPr>
          <w:trHeight w:val="475"/>
        </w:trPr>
        <w:tc>
          <w:tcPr>
            <w:tcW w:w="41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Celková cena spolu v EUR bez DPH:</w:t>
            </w:r>
          </w:p>
        </w:tc>
        <w:tc>
          <w:tcPr>
            <w:tcW w:w="104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A685C" w:rsidRDefault="00AA685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00" w:fill="auto"/>
          </w:tcPr>
          <w:p w:rsidR="00AA685C" w:rsidRDefault="00AA685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</w:p>
    <w:p w:rsidR="00261B7D" w:rsidRPr="00261B7D" w:rsidRDefault="00261B7D" w:rsidP="00261B7D">
      <w:pPr>
        <w:rPr>
          <w:rFonts w:ascii="Arial" w:hAnsi="Arial" w:cs="Arial"/>
          <w:sz w:val="22"/>
          <w:szCs w:val="22"/>
        </w:rPr>
      </w:pPr>
    </w:p>
    <w:p w:rsidR="00261B7D" w:rsidRPr="00261B7D" w:rsidRDefault="00261B7D" w:rsidP="00713366">
      <w:pPr>
        <w:rPr>
          <w:rFonts w:ascii="Arial" w:hAnsi="Arial" w:cs="Arial"/>
          <w:b/>
          <w:sz w:val="22"/>
          <w:szCs w:val="22"/>
          <w:u w:val="single"/>
        </w:rPr>
      </w:pPr>
      <w:r w:rsidRPr="00261B7D">
        <w:rPr>
          <w:rFonts w:ascii="Arial" w:hAnsi="Arial" w:cs="Arial"/>
          <w:b/>
          <w:bCs/>
          <w:color w:val="FF0000"/>
          <w:sz w:val="22"/>
          <w:szCs w:val="22"/>
        </w:rPr>
        <w:t>Uchádzač vyplní všetky žlto podfarbené polia.</w:t>
      </w:r>
    </w:p>
    <w:sectPr w:rsidR="00261B7D" w:rsidRPr="00261B7D" w:rsidSect="00A97D5F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33DF"/>
    <w:multiLevelType w:val="hybridMultilevel"/>
    <w:tmpl w:val="0AE4233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2D731CB"/>
    <w:multiLevelType w:val="hybridMultilevel"/>
    <w:tmpl w:val="D3D2D8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92627"/>
    <w:multiLevelType w:val="hybridMultilevel"/>
    <w:tmpl w:val="849016E4"/>
    <w:lvl w:ilvl="0" w:tplc="A914EC58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4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219DD"/>
    <w:multiLevelType w:val="hybridMultilevel"/>
    <w:tmpl w:val="ECF632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D3045"/>
    <w:multiLevelType w:val="hybridMultilevel"/>
    <w:tmpl w:val="E9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C0D04"/>
    <w:multiLevelType w:val="hybridMultilevel"/>
    <w:tmpl w:val="5504E77E"/>
    <w:lvl w:ilvl="0" w:tplc="D608702A">
      <w:start w:val="1"/>
      <w:numFmt w:val="bullet"/>
      <w:lvlText w:val="-"/>
      <w:lvlJc w:val="left"/>
      <w:pPr>
        <w:ind w:left="775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 w15:restartNumberingAfterBreak="0">
    <w:nsid w:val="76876D96"/>
    <w:multiLevelType w:val="hybridMultilevel"/>
    <w:tmpl w:val="F7E2629E"/>
    <w:lvl w:ilvl="0" w:tplc="626E8D6C">
      <w:start w:val="17"/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7345E9D"/>
    <w:multiLevelType w:val="hybridMultilevel"/>
    <w:tmpl w:val="F31E52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E0"/>
    <w:rsid w:val="00002D70"/>
    <w:rsid w:val="00031AB7"/>
    <w:rsid w:val="000F29A4"/>
    <w:rsid w:val="001E44CC"/>
    <w:rsid w:val="00261B7D"/>
    <w:rsid w:val="0028570A"/>
    <w:rsid w:val="002D45E0"/>
    <w:rsid w:val="003A1CF0"/>
    <w:rsid w:val="003F3457"/>
    <w:rsid w:val="00411AD0"/>
    <w:rsid w:val="00445E03"/>
    <w:rsid w:val="00452453"/>
    <w:rsid w:val="00464CE0"/>
    <w:rsid w:val="00467871"/>
    <w:rsid w:val="0047215D"/>
    <w:rsid w:val="004A68B2"/>
    <w:rsid w:val="004B4D91"/>
    <w:rsid w:val="005B3942"/>
    <w:rsid w:val="005D32B6"/>
    <w:rsid w:val="0067103C"/>
    <w:rsid w:val="006F56CB"/>
    <w:rsid w:val="00707C1D"/>
    <w:rsid w:val="00713366"/>
    <w:rsid w:val="00721592"/>
    <w:rsid w:val="00827C49"/>
    <w:rsid w:val="00A11FDE"/>
    <w:rsid w:val="00A97D5F"/>
    <w:rsid w:val="00AA685C"/>
    <w:rsid w:val="00BE3507"/>
    <w:rsid w:val="00C42DD7"/>
    <w:rsid w:val="00C44F5A"/>
    <w:rsid w:val="00C475FA"/>
    <w:rsid w:val="00CD2211"/>
    <w:rsid w:val="00CE5E35"/>
    <w:rsid w:val="00D21032"/>
    <w:rsid w:val="00D86EB2"/>
    <w:rsid w:val="00DB2300"/>
    <w:rsid w:val="00DC5036"/>
    <w:rsid w:val="00E31B4B"/>
    <w:rsid w:val="00EA6613"/>
    <w:rsid w:val="00F048F8"/>
    <w:rsid w:val="00F6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8638"/>
  <w15:chartTrackingRefBased/>
  <w15:docId w15:val="{019297BC-B3CF-4996-BDA4-1D3CBF3F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4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semiHidden/>
    <w:rsid w:val="002D45E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2D45E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2D45E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D45E0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D45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45E0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0F2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Martinčeková Mária</dc:creator>
  <cp:keywords/>
  <dc:description/>
  <cp:lastModifiedBy>Meravá Martina</cp:lastModifiedBy>
  <cp:revision>4</cp:revision>
  <cp:lastPrinted>2025-11-06T08:31:00Z</cp:lastPrinted>
  <dcterms:created xsi:type="dcterms:W3CDTF">2025-10-07T11:09:00Z</dcterms:created>
  <dcterms:modified xsi:type="dcterms:W3CDTF">2025-11-06T08:33:00Z</dcterms:modified>
</cp:coreProperties>
</file>